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28" w:rsidRPr="001B3128" w:rsidRDefault="00DA68B5" w:rsidP="001B3128">
      <w:pPr>
        <w:widowControl w:val="0"/>
        <w:spacing w:after="0" w:line="240" w:lineRule="auto"/>
        <w:jc w:val="center"/>
        <w:outlineLvl w:val="0"/>
        <w:rPr>
          <w:rFonts w:ascii="Times New Roman" w:eastAsia="Calibri" w:hAnsi="Times New Roman" w:cs="Times New Roman"/>
          <w:b/>
          <w:caps/>
          <w:snapToGrid w:val="0"/>
          <w:sz w:val="28"/>
          <w:szCs w:val="24"/>
          <w:lang w:val="en-US" w:eastAsia="en-US"/>
        </w:rPr>
      </w:pPr>
      <w:bookmarkStart w:id="0" w:name="_GoBack"/>
      <w:bookmarkEnd w:id="0"/>
    </w:p>
    <w:p w:rsidR="001B3128" w:rsidRPr="001B3128" w:rsidRDefault="00DA68B5" w:rsidP="001B3128">
      <w:pPr>
        <w:widowControl w:val="0"/>
        <w:spacing w:after="0" w:line="240" w:lineRule="auto"/>
        <w:jc w:val="center"/>
        <w:outlineLvl w:val="0"/>
        <w:rPr>
          <w:rFonts w:ascii="Times New Roman" w:eastAsia="Calibri" w:hAnsi="Times New Roman" w:cs="Times New Roman"/>
          <w:b/>
          <w:caps/>
          <w:snapToGrid w:val="0"/>
          <w:sz w:val="28"/>
          <w:szCs w:val="24"/>
          <w:lang w:val="en-US" w:eastAsia="en-US"/>
        </w:rPr>
      </w:pPr>
    </w:p>
    <w:p w:rsidR="001B3128" w:rsidRPr="001B3128" w:rsidRDefault="00F45F29" w:rsidP="001B3128">
      <w:pPr>
        <w:widowControl w:val="0"/>
        <w:spacing w:after="0" w:line="240" w:lineRule="auto"/>
        <w:jc w:val="center"/>
        <w:outlineLvl w:val="0"/>
        <w:rPr>
          <w:rFonts w:ascii="Times New Roman" w:eastAsia="Calibri" w:hAnsi="Times New Roman" w:cs="Times New Roman"/>
          <w:b/>
          <w:caps/>
          <w:snapToGrid w:val="0"/>
          <w:sz w:val="28"/>
          <w:szCs w:val="24"/>
          <w:lang w:val="en-US" w:eastAsia="en-US"/>
        </w:rPr>
      </w:pPr>
      <w:r w:rsidRPr="001B3128">
        <w:rPr>
          <w:rFonts w:ascii="Times New Roman" w:eastAsia="Calibri" w:hAnsi="Times New Roman" w:cs="Times New Roman"/>
          <w:b/>
          <w:caps/>
          <w:snapToGrid w:val="0"/>
          <w:sz w:val="28"/>
          <w:szCs w:val="24"/>
          <w:lang w:val="en-US" w:eastAsia="en-US"/>
        </w:rPr>
        <w:t xml:space="preserve">STRUCTURAL DESIGN OF THE 430.000 SQM HOSPITAL SUPPORTED ON 1552 SEISMIC ISOLATORS </w:t>
      </w:r>
    </w:p>
    <w:p w:rsidR="001B3128" w:rsidRPr="001B3128" w:rsidRDefault="00DA68B5" w:rsidP="001B3128">
      <w:pPr>
        <w:widowControl w:val="0"/>
        <w:spacing w:after="0" w:line="240" w:lineRule="auto"/>
        <w:jc w:val="both"/>
        <w:rPr>
          <w:rFonts w:ascii="Times New Roman" w:eastAsia="Times New Roman" w:hAnsi="Times New Roman" w:cs="Times New Roman"/>
          <w:b/>
          <w:snapToGrid w:val="0"/>
          <w:szCs w:val="28"/>
          <w:lang w:val="en-US" w:eastAsia="en-US"/>
        </w:rPr>
      </w:pPr>
    </w:p>
    <w:p w:rsidR="001B3128" w:rsidRPr="001B3128" w:rsidRDefault="00F45F29" w:rsidP="001B3128">
      <w:pPr>
        <w:widowControl w:val="0"/>
        <w:spacing w:after="0" w:line="240" w:lineRule="auto"/>
        <w:jc w:val="both"/>
        <w:rPr>
          <w:rFonts w:ascii="Times New Roman" w:eastAsia="Times New Roman" w:hAnsi="Times New Roman" w:cs="Times New Roman"/>
          <w:b/>
          <w:snapToGrid w:val="0"/>
          <w:sz w:val="28"/>
          <w:szCs w:val="28"/>
          <w:lang w:val="en-US" w:eastAsia="en-US"/>
        </w:rPr>
      </w:pPr>
      <w:r w:rsidRPr="001B3128">
        <w:rPr>
          <w:rFonts w:ascii="Times New Roman" w:eastAsia="Times New Roman" w:hAnsi="Times New Roman" w:cs="Times New Roman"/>
          <w:b/>
          <w:snapToGrid w:val="0"/>
          <w:sz w:val="28"/>
          <w:szCs w:val="28"/>
          <w:lang w:val="en-US" w:eastAsia="en-US"/>
        </w:rPr>
        <w:t xml:space="preserve">DOI </w:t>
      </w:r>
      <w:r w:rsidR="00DA68B5">
        <w:rPr>
          <w:rFonts w:ascii="Times New Roman" w:eastAsia="Times New Roman" w:hAnsi="Times New Roman" w:cs="Times New Roman"/>
          <w:b/>
          <w:snapToGrid w:val="0"/>
          <w:color w:val="333333"/>
          <w:sz w:val="28"/>
          <w:szCs w:val="28"/>
          <w:shd w:val="clear" w:color="auto" w:fill="FFFFFF"/>
          <w:lang w:val="en-US" w:eastAsia="en-US"/>
        </w:rPr>
        <w:t>10.37153</w:t>
      </w:r>
      <w:r w:rsidRPr="001B3128">
        <w:rPr>
          <w:rFonts w:ascii="Times New Roman" w:eastAsia="Times New Roman" w:hAnsi="Times New Roman" w:cs="Times New Roman"/>
          <w:b/>
          <w:snapToGrid w:val="0"/>
          <w:color w:val="333333"/>
          <w:sz w:val="28"/>
          <w:szCs w:val="28"/>
          <w:shd w:val="clear" w:color="auto" w:fill="FFFFFF"/>
          <w:lang w:val="en-US" w:eastAsia="en-US"/>
        </w:rPr>
        <w:t>/2686-7974-2019-16-963-963</w:t>
      </w:r>
    </w:p>
    <w:p w:rsidR="001B3128" w:rsidRPr="001B3128" w:rsidRDefault="00DA68B5" w:rsidP="001B3128">
      <w:pPr>
        <w:widowControl w:val="0"/>
        <w:spacing w:after="0" w:line="240" w:lineRule="auto"/>
        <w:jc w:val="both"/>
        <w:rPr>
          <w:rFonts w:ascii="Times New Roman" w:eastAsia="Calibri" w:hAnsi="Times New Roman" w:cs="Times New Roman"/>
          <w:snapToGrid w:val="0"/>
          <w:szCs w:val="24"/>
          <w:lang w:val="en-US" w:eastAsia="en-US"/>
        </w:rPr>
      </w:pPr>
    </w:p>
    <w:p w:rsidR="001B3128" w:rsidRPr="001B3128" w:rsidRDefault="00DA68B5" w:rsidP="001B3128">
      <w:pPr>
        <w:widowControl w:val="0"/>
        <w:spacing w:after="0" w:line="240" w:lineRule="auto"/>
        <w:jc w:val="both"/>
        <w:rPr>
          <w:rFonts w:ascii="Times New Roman" w:eastAsia="Calibri" w:hAnsi="Times New Roman" w:cs="Times New Roman"/>
          <w:snapToGrid w:val="0"/>
          <w:szCs w:val="24"/>
          <w:lang w:val="en-US" w:eastAsia="en-US"/>
        </w:rPr>
      </w:pPr>
    </w:p>
    <w:p w:rsidR="001B3128" w:rsidRPr="001B3128" w:rsidRDefault="00F45F29" w:rsidP="001B3128">
      <w:pPr>
        <w:widowControl w:val="0"/>
        <w:suppressAutoHyphens/>
        <w:spacing w:after="0" w:line="240" w:lineRule="auto"/>
        <w:jc w:val="center"/>
        <w:rPr>
          <w:rFonts w:ascii="Times New Roman" w:eastAsia="Calibri" w:hAnsi="Times New Roman" w:cs="Times New Roman"/>
          <w:szCs w:val="24"/>
          <w:lang w:val="en-US" w:eastAsia="en-US"/>
        </w:rPr>
      </w:pPr>
      <w:r w:rsidRPr="001B3128">
        <w:rPr>
          <w:rFonts w:ascii="Times New Roman" w:eastAsia="Calibri" w:hAnsi="Times New Roman" w:cs="Times New Roman"/>
          <w:szCs w:val="24"/>
          <w:lang w:val="en-US" w:eastAsia="en-US"/>
        </w:rPr>
        <w:t>Ömer Ülker</w:t>
      </w:r>
      <w:r w:rsidRPr="001B3128">
        <w:rPr>
          <w:rFonts w:ascii="Times New Roman" w:eastAsia="Calibri" w:hAnsi="Times New Roman" w:cs="Times New Roman"/>
          <w:sz w:val="24"/>
          <w:szCs w:val="24"/>
          <w:vertAlign w:val="superscript"/>
          <w:lang w:val="en-US" w:eastAsia="en-US"/>
        </w:rPr>
        <w:footnoteReference w:id="1"/>
      </w:r>
      <w:r w:rsidRPr="001B3128">
        <w:rPr>
          <w:rFonts w:ascii="Times New Roman" w:eastAsia="Calibri" w:hAnsi="Times New Roman" w:cs="Times New Roman"/>
          <w:szCs w:val="24"/>
          <w:lang w:val="en-US" w:eastAsia="en-US"/>
        </w:rPr>
        <w:t>, Mustafa Erdik</w:t>
      </w:r>
      <w:r w:rsidRPr="001B3128">
        <w:rPr>
          <w:rFonts w:ascii="Times New Roman" w:eastAsia="Calibri" w:hAnsi="Times New Roman" w:cs="Times New Roman"/>
          <w:sz w:val="24"/>
          <w:szCs w:val="24"/>
          <w:vertAlign w:val="superscript"/>
          <w:lang w:val="en-US" w:eastAsia="en-US"/>
        </w:rPr>
        <w:footnoteReference w:id="2"/>
      </w:r>
      <w:r w:rsidRPr="001B3128">
        <w:rPr>
          <w:rFonts w:ascii="Times New Roman" w:eastAsia="Calibri" w:hAnsi="Times New Roman" w:cs="Times New Roman"/>
          <w:szCs w:val="24"/>
          <w:lang w:val="en-US" w:eastAsia="en-US"/>
        </w:rPr>
        <w:t xml:space="preserve"> </w:t>
      </w:r>
    </w:p>
    <w:p w:rsidR="001B3128" w:rsidRPr="001B3128" w:rsidRDefault="00DA68B5" w:rsidP="001B3128">
      <w:pPr>
        <w:widowControl w:val="0"/>
        <w:spacing w:after="0" w:line="240" w:lineRule="auto"/>
        <w:jc w:val="both"/>
        <w:rPr>
          <w:rFonts w:ascii="Times New Roman" w:eastAsia="Calibri" w:hAnsi="Times New Roman" w:cs="Times New Roman"/>
          <w:snapToGrid w:val="0"/>
          <w:szCs w:val="24"/>
          <w:lang w:val="en-US" w:eastAsia="en-US"/>
        </w:rPr>
      </w:pPr>
    </w:p>
    <w:p w:rsidR="001B3128" w:rsidRPr="001B3128" w:rsidRDefault="00DA68B5" w:rsidP="001B3128">
      <w:pPr>
        <w:widowControl w:val="0"/>
        <w:spacing w:after="0" w:line="240" w:lineRule="auto"/>
        <w:jc w:val="both"/>
        <w:rPr>
          <w:rFonts w:ascii="Times New Roman" w:eastAsia="Calibri" w:hAnsi="Times New Roman" w:cs="Times New Roman"/>
          <w:snapToGrid w:val="0"/>
          <w:szCs w:val="24"/>
          <w:lang w:val="en-US" w:eastAsia="en-US"/>
        </w:rPr>
      </w:pPr>
    </w:p>
    <w:p w:rsidR="001B3128" w:rsidRPr="001B3128" w:rsidRDefault="00F45F29" w:rsidP="001B3128">
      <w:pPr>
        <w:widowControl w:val="0"/>
        <w:spacing w:after="0" w:line="240" w:lineRule="auto"/>
        <w:jc w:val="center"/>
        <w:outlineLvl w:val="0"/>
        <w:rPr>
          <w:rFonts w:ascii="Times New Roman" w:eastAsia="Calibri" w:hAnsi="Times New Roman" w:cs="Times New Roman"/>
          <w:b/>
          <w:caps/>
          <w:snapToGrid w:val="0"/>
          <w:kern w:val="28"/>
          <w:szCs w:val="24"/>
          <w:lang w:val="en-US" w:eastAsia="en-US"/>
        </w:rPr>
      </w:pPr>
      <w:r w:rsidRPr="001B3128">
        <w:rPr>
          <w:rFonts w:ascii="Times New Roman" w:eastAsia="Calibri" w:hAnsi="Times New Roman" w:cs="Times New Roman"/>
          <w:b/>
          <w:caps/>
          <w:snapToGrid w:val="0"/>
          <w:kern w:val="28"/>
          <w:szCs w:val="24"/>
          <w:lang w:val="en-US" w:eastAsia="en-US"/>
        </w:rPr>
        <w:t>ABSTRACT</w:t>
      </w:r>
    </w:p>
    <w:p w:rsidR="001B3128" w:rsidRPr="001B3128" w:rsidRDefault="00DA68B5" w:rsidP="001B3128">
      <w:pPr>
        <w:widowControl w:val="0"/>
        <w:suppressAutoHyphens/>
        <w:spacing w:after="0" w:line="240" w:lineRule="auto"/>
        <w:jc w:val="both"/>
        <w:rPr>
          <w:rFonts w:ascii="Times New Roman" w:eastAsia="Calibri" w:hAnsi="Times New Roman" w:cs="Times New Roman"/>
          <w:sz w:val="20"/>
          <w:szCs w:val="24"/>
          <w:lang w:val="en-US" w:eastAsia="en-US"/>
        </w:rPr>
      </w:pPr>
    </w:p>
    <w:p w:rsidR="001B3128" w:rsidRPr="001B3128" w:rsidRDefault="00F45F29" w:rsidP="001B3128">
      <w:pPr>
        <w:widowControl w:val="0"/>
        <w:suppressAutoHyphens/>
        <w:spacing w:after="0" w:line="240" w:lineRule="auto"/>
        <w:jc w:val="both"/>
        <w:rPr>
          <w:rFonts w:ascii="Times New Roman" w:eastAsia="Calibri" w:hAnsi="Times New Roman" w:cs="Times New Roman"/>
          <w:sz w:val="20"/>
          <w:szCs w:val="24"/>
          <w:lang w:val="en-US" w:eastAsia="en-US"/>
        </w:rPr>
      </w:pPr>
      <w:r w:rsidRPr="001B3128">
        <w:rPr>
          <w:rFonts w:ascii="Times New Roman" w:eastAsia="Calibri" w:hAnsi="Times New Roman" w:cs="Times New Roman"/>
          <w:sz w:val="20"/>
          <w:szCs w:val="24"/>
          <w:lang w:val="en-US" w:eastAsia="en-US"/>
        </w:rPr>
        <w:t>Turkish Ministry of Health has mandated the application of seismic isolation on all new hospitals with a capacity of 100 beds or more. With this requirement, under the health public private partnership program, Adana Integrated Health Campus was designed and constructed. The 430.000 sqm hospital structure is currently the largest base isolated hospital in operation both in terms of construction area and in terms of number of isolators. In this presentation, structural and seismic engineering approach with emphasis to major challenges, including, nonlinear dynamic analyses, uplift issues, testing protocols of isolators and shrinkage effects in concrete slabs has been presented.</w:t>
      </w:r>
    </w:p>
    <w:p w:rsidR="001B3128" w:rsidRPr="001B3128" w:rsidRDefault="00DA68B5" w:rsidP="001B3128">
      <w:pPr>
        <w:widowControl w:val="0"/>
        <w:suppressAutoHyphens/>
        <w:spacing w:after="0" w:line="240" w:lineRule="auto"/>
        <w:jc w:val="both"/>
        <w:rPr>
          <w:rFonts w:ascii="Times New Roman" w:eastAsia="Calibri" w:hAnsi="Times New Roman" w:cs="Times New Roman"/>
          <w:sz w:val="20"/>
          <w:szCs w:val="24"/>
          <w:lang w:val="en-US" w:eastAsia="en-US"/>
        </w:rPr>
      </w:pPr>
    </w:p>
    <w:p w:rsidR="001B3128" w:rsidRPr="001B3128" w:rsidRDefault="00F45F29" w:rsidP="001B3128">
      <w:pPr>
        <w:widowControl w:val="0"/>
        <w:suppressAutoHyphens/>
        <w:spacing w:after="0" w:line="240" w:lineRule="auto"/>
        <w:jc w:val="both"/>
        <w:rPr>
          <w:rFonts w:ascii="Times New Roman" w:eastAsia="Calibri" w:hAnsi="Times New Roman" w:cs="Times New Roman"/>
          <w:i/>
          <w:sz w:val="20"/>
          <w:szCs w:val="24"/>
          <w:lang w:val="en-US" w:eastAsia="en-US"/>
        </w:rPr>
      </w:pPr>
      <w:r w:rsidRPr="001B3128">
        <w:rPr>
          <w:rFonts w:ascii="Times New Roman" w:eastAsia="Calibri" w:hAnsi="Times New Roman" w:cs="Times New Roman"/>
          <w:i/>
          <w:sz w:val="20"/>
          <w:szCs w:val="24"/>
          <w:lang w:val="en-US" w:eastAsia="en-US"/>
        </w:rPr>
        <w:t>Keywords: Seismic Isolations, Hospital, Triple Friction Pendulum</w:t>
      </w:r>
    </w:p>
    <w:p w:rsidR="006B3BBD" w:rsidRPr="001B3128" w:rsidRDefault="00DA68B5" w:rsidP="0013217D">
      <w:pPr>
        <w:spacing w:line="240" w:lineRule="auto"/>
        <w:jc w:val="both"/>
        <w:rPr>
          <w:rFonts w:ascii="Times New Roman" w:hAnsi="Times New Roman" w:cs="Times New Roman"/>
          <w:lang w:val="en-US"/>
        </w:rPr>
      </w:pPr>
    </w:p>
    <w:sectPr w:rsidR="006B3BBD" w:rsidRPr="001B3128" w:rsidSect="001B3128">
      <w:headerReference w:type="default" r:id="rId7"/>
      <w:footerReference w:type="default" r:id="rId8"/>
      <w:pgSz w:w="11906" w:h="16838"/>
      <w:pgMar w:top="1418" w:right="1134" w:bottom="1418" w:left="1134" w:header="709" w:footer="709" w:gutter="0"/>
      <w:pgNumType w:start="9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8ED" w:rsidRDefault="001068ED">
      <w:pPr>
        <w:spacing w:after="0" w:line="240" w:lineRule="auto"/>
      </w:pPr>
      <w:r>
        <w:separator/>
      </w:r>
    </w:p>
  </w:endnote>
  <w:endnote w:type="continuationSeparator" w:id="0">
    <w:p w:rsidR="001068ED" w:rsidRDefault="0010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934825"/>
      <w:docPartObj>
        <w:docPartGallery w:val="Page Numbers (Bottom of Page)"/>
        <w:docPartUnique/>
      </w:docPartObj>
    </w:sdtPr>
    <w:sdtEndPr>
      <w:rPr>
        <w:rFonts w:ascii="Times New Roman" w:hAnsi="Times New Roman" w:cs="Times New Roman"/>
      </w:rPr>
    </w:sdtEndPr>
    <w:sdtContent>
      <w:p w:rsidR="001B3128" w:rsidRPr="001B3128" w:rsidRDefault="00F45F29">
        <w:pPr>
          <w:jc w:val="center"/>
          <w:rPr>
            <w:rFonts w:ascii="Times New Roman" w:hAnsi="Times New Roman" w:cs="Times New Roman"/>
          </w:rPr>
        </w:pPr>
        <w:r w:rsidRPr="001B3128">
          <w:rPr>
            <w:rFonts w:ascii="Times New Roman" w:hAnsi="Times New Roman" w:cs="Times New Roman"/>
          </w:rPr>
          <w:fldChar w:fldCharType="begin"/>
        </w:r>
        <w:r w:rsidRPr="001B3128">
          <w:rPr>
            <w:rFonts w:ascii="Times New Roman" w:hAnsi="Times New Roman" w:cs="Times New Roman"/>
          </w:rPr>
          <w:instrText>PAGE   \* MERGEFORMAT</w:instrText>
        </w:r>
        <w:r w:rsidRPr="001B3128">
          <w:rPr>
            <w:rFonts w:ascii="Times New Roman" w:hAnsi="Times New Roman" w:cs="Times New Roman"/>
          </w:rPr>
          <w:fldChar w:fldCharType="separate"/>
        </w:r>
        <w:r w:rsidR="00DA68B5">
          <w:rPr>
            <w:rFonts w:ascii="Times New Roman" w:hAnsi="Times New Roman" w:cs="Times New Roman"/>
            <w:noProof/>
          </w:rPr>
          <w:t>963</w:t>
        </w:r>
        <w:r w:rsidRPr="001B3128">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8ED" w:rsidRDefault="001068ED">
      <w:pPr>
        <w:spacing w:after="0" w:line="240" w:lineRule="auto"/>
      </w:pPr>
      <w:r>
        <w:separator/>
      </w:r>
    </w:p>
  </w:footnote>
  <w:footnote w:type="continuationSeparator" w:id="0">
    <w:p w:rsidR="001068ED" w:rsidRDefault="001068ED">
      <w:pPr>
        <w:spacing w:after="0" w:line="240" w:lineRule="auto"/>
      </w:pPr>
      <w:r>
        <w:continuationSeparator/>
      </w:r>
    </w:p>
  </w:footnote>
  <w:footnote w:id="1">
    <w:p w:rsidR="001B3128" w:rsidRPr="00B96DE4" w:rsidRDefault="00F45F29" w:rsidP="001B3128">
      <w:pPr>
        <w:rPr>
          <w:rFonts w:ascii="Times New Roman" w:hAnsi="Times New Roman" w:cs="Times New Roman"/>
          <w:sz w:val="20"/>
          <w:szCs w:val="20"/>
          <w:lang w:val="en-US"/>
        </w:rPr>
      </w:pPr>
      <w:r w:rsidRPr="001A51D8">
        <w:rPr>
          <w:rFonts w:ascii="Times New Roman" w:hAnsi="Times New Roman" w:cs="Times New Roman"/>
          <w:sz w:val="20"/>
          <w:szCs w:val="20"/>
          <w:vertAlign w:val="superscript"/>
        </w:rPr>
        <w:footnoteRef/>
      </w:r>
      <w:r w:rsidRPr="00B96DE4">
        <w:rPr>
          <w:rFonts w:ascii="Times New Roman" w:hAnsi="Times New Roman" w:cs="Times New Roman"/>
          <w:sz w:val="20"/>
          <w:szCs w:val="20"/>
          <w:lang w:val="en-US"/>
        </w:rPr>
        <w:t xml:space="preserve"> </w:t>
      </w:r>
      <w:r w:rsidRPr="00B96DE4">
        <w:rPr>
          <w:rFonts w:ascii="Times New Roman" w:eastAsia="Calibri" w:hAnsi="Times New Roman" w:cs="Times New Roman"/>
          <w:sz w:val="20"/>
          <w:szCs w:val="20"/>
          <w:lang w:val="en-US"/>
        </w:rPr>
        <w:t>Ulker Consulting Engineers, Istanbul, Turkey</w:t>
      </w:r>
    </w:p>
  </w:footnote>
  <w:footnote w:id="2">
    <w:p w:rsidR="001B3128" w:rsidRPr="00B96DE4" w:rsidRDefault="00F45F29" w:rsidP="001B3128">
      <w:pPr>
        <w:rPr>
          <w:rFonts w:ascii="Times New Roman" w:hAnsi="Times New Roman" w:cs="Times New Roman"/>
          <w:sz w:val="20"/>
          <w:szCs w:val="20"/>
          <w:lang w:val="en-US"/>
        </w:rPr>
      </w:pPr>
      <w:r w:rsidRPr="001A51D8">
        <w:rPr>
          <w:rFonts w:ascii="Times New Roman" w:hAnsi="Times New Roman" w:cs="Times New Roman"/>
          <w:sz w:val="20"/>
          <w:szCs w:val="20"/>
          <w:vertAlign w:val="superscript"/>
        </w:rPr>
        <w:footnoteRef/>
      </w:r>
      <w:r w:rsidRPr="00B96DE4">
        <w:rPr>
          <w:rFonts w:ascii="Times New Roman" w:hAnsi="Times New Roman" w:cs="Times New Roman"/>
          <w:sz w:val="20"/>
          <w:szCs w:val="20"/>
          <w:lang w:val="en-US"/>
        </w:rPr>
        <w:t xml:space="preserve"> </w:t>
      </w:r>
      <w:r w:rsidRPr="00B96DE4">
        <w:rPr>
          <w:rFonts w:ascii="Times New Roman" w:eastAsia="Calibri" w:hAnsi="Times New Roman" w:cs="Times New Roman"/>
          <w:sz w:val="20"/>
          <w:szCs w:val="20"/>
          <w:lang w:val="en-US"/>
        </w:rPr>
        <w:t>Emeritus Professor, Boğaziçi University Kandilli Observatory and Earthquake Research Institute, Department of Earthquake Engineering, Istanbul, Turkey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F45F29" w:rsidP="0013217D">
    <w:pPr>
      <w:jc w:val="center"/>
    </w:pPr>
    <w:r w:rsidRPr="0013217D">
      <w:rPr>
        <w:rFonts w:ascii="Times New Roman" w:eastAsia="Times New Roman" w:hAnsi="Times New Roman" w:cs="Times New Roman"/>
        <w:noProof/>
        <w:snapToGrid w:val="0"/>
        <w:szCs w:val="24"/>
      </w:rPr>
      <w:drawing>
        <wp:inline distT="0" distB="0" distL="0" distR="0" wp14:anchorId="7687208B" wp14:editId="38F85B4C">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659"/>
    <w:rsid w:val="001068ED"/>
    <w:rsid w:val="001A51D8"/>
    <w:rsid w:val="00296659"/>
    <w:rsid w:val="00B96DE4"/>
    <w:rsid w:val="00DA68B5"/>
    <w:rsid w:val="00F4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8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6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8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6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cniipz</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Kodysh</dc:creator>
  <cp:lastModifiedBy>Администратор</cp:lastModifiedBy>
  <cp:revision>4</cp:revision>
  <dcterms:created xsi:type="dcterms:W3CDTF">2020-06-30T07:28:00Z</dcterms:created>
  <dcterms:modified xsi:type="dcterms:W3CDTF">2021-05-12T15:25:00Z</dcterms:modified>
</cp:coreProperties>
</file>